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Pr="00080E17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Pr="00080E17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080E17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080E17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080E17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080E17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  <w:r w:rsidRPr="00080E17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(Nazwa Beneficjenta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>)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26F08"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(Nazwa Beneficjenta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……,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  <w:t xml:space="preserve"> </w:t>
      </w: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t>(…………………),  ( Kod pocztowy, miejscowość ).</w:t>
      </w:r>
    </w:p>
    <w:p w:rsidR="007A6383" w:rsidRPr="00F061A4" w:rsidRDefault="007A6383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26F08">
        <w:rPr>
          <w:rFonts w:ascii="Calibri" w:eastAsia="Times New Roman" w:hAnsi="Calibri" w:cs="Times New Roman"/>
          <w:iCs/>
          <w:kern w:val="0"/>
          <w:sz w:val="20"/>
          <w:szCs w:val="20"/>
          <w:highlight w:val="yellow"/>
          <w:lang w:eastAsia="pl-PL" w:bidi="ar-SA"/>
        </w:rPr>
        <w:lastRenderedPageBreak/>
        <w:t>(Nazwa Beneficjenta)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bookmarkStart w:id="0" w:name="_GoBack"/>
      <w:bookmarkEnd w:id="0"/>
      <w:r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lang w:eastAsia="en-US" w:bidi="ar-SA"/>
        </w:rPr>
        <w:t xml:space="preserve">( </w:t>
      </w:r>
      <w:r w:rsidRPr="00426F08">
        <w:rPr>
          <w:rFonts w:ascii="Calibri" w:eastAsia="Calibri" w:hAnsi="Calibri" w:cs="Times New Roman"/>
          <w:kern w:val="0"/>
          <w:sz w:val="20"/>
          <w:szCs w:val="20"/>
          <w:highlight w:val="yellow"/>
          <w:u w:val="single"/>
          <w:lang w:eastAsia="en-US" w:bidi="ar-SA"/>
        </w:rPr>
        <w:t>……………………….)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080E17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387A98" w:rsidRPr="00080E17" w:rsidRDefault="007C30F4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387A98" w:rsidRPr="00080E17" w:rsidRDefault="00387A98" w:rsidP="00387A9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inne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080E17">
        <w:rPr>
          <w:rFonts w:asciiTheme="minorHAnsi" w:hAnsiTheme="minorHAnsi"/>
          <w:sz w:val="20"/>
          <w:szCs w:val="20"/>
          <w:highlight w:val="yellow"/>
        </w:rPr>
        <w:t>kandydata(</w:t>
      </w:r>
      <w:proofErr w:type="spellStart"/>
      <w:r w:rsidRPr="00080E17">
        <w:rPr>
          <w:rFonts w:asciiTheme="minorHAnsi" w:hAnsiTheme="minorHAnsi"/>
          <w:sz w:val="20"/>
          <w:szCs w:val="20"/>
          <w:highlight w:val="yellow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yellow"/>
        </w:rPr>
        <w:t>)/wychowawcy/kierownika kształcenia zawodowego/inne</w:t>
      </w:r>
    </w:p>
    <w:p w:rsidR="00E7090A" w:rsidRPr="00080E17" w:rsidRDefault="00E7090A">
      <w:pPr>
        <w:rPr>
          <w:rFonts w:asciiTheme="minorHAnsi" w:hAnsiTheme="minorHAnsi"/>
          <w:sz w:val="20"/>
          <w:szCs w:val="20"/>
        </w:rPr>
      </w:pPr>
    </w:p>
    <w:sectPr w:rsidR="00E7090A" w:rsidRPr="00080E17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1" w:rsidRDefault="00B71261" w:rsidP="00387A98">
      <w:r>
        <w:separator/>
      </w:r>
    </w:p>
  </w:endnote>
  <w:endnote w:type="continuationSeparator" w:id="0">
    <w:p w:rsidR="00B71261" w:rsidRDefault="00B71261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1" w:rsidRDefault="00B71261" w:rsidP="00387A98">
      <w:r>
        <w:separator/>
      </w:r>
    </w:p>
  </w:footnote>
  <w:footnote w:type="continuationSeparator" w:id="0">
    <w:p w:rsidR="00B71261" w:rsidRDefault="00B71261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387A98"/>
    <w:rsid w:val="00426F08"/>
    <w:rsid w:val="0063601A"/>
    <w:rsid w:val="007A6383"/>
    <w:rsid w:val="007C30F4"/>
    <w:rsid w:val="008657ED"/>
    <w:rsid w:val="00A54AFB"/>
    <w:rsid w:val="00B71261"/>
    <w:rsid w:val="00CF765E"/>
    <w:rsid w:val="00E31220"/>
    <w:rsid w:val="00E7090A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3D6E-20EF-417F-A035-C8091946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4291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pmakowska</cp:lastModifiedBy>
  <cp:revision>3</cp:revision>
  <dcterms:created xsi:type="dcterms:W3CDTF">2018-08-13T11:10:00Z</dcterms:created>
  <dcterms:modified xsi:type="dcterms:W3CDTF">2018-08-13T12:50:00Z</dcterms:modified>
</cp:coreProperties>
</file>