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EE12" w14:textId="6791A93D" w:rsidR="003D6E61" w:rsidRDefault="003D6E61" w:rsidP="003D6E61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MOBILITY AGREEMENT FOR STAFF and QUALITY COMMITMENT for </w:t>
      </w:r>
      <w:r w:rsidR="00FD306D">
        <w:rPr>
          <w:rFonts w:asciiTheme="minorHAnsi" w:hAnsiTheme="minorHAnsi" w:cstheme="minorHAnsi"/>
          <w:b/>
          <w:lang w:val="en-GB"/>
        </w:rPr>
        <w:t>adult</w:t>
      </w:r>
      <w:r>
        <w:rPr>
          <w:rFonts w:asciiTheme="minorHAnsi" w:hAnsiTheme="minorHAnsi" w:cstheme="minorHAnsi"/>
          <w:b/>
          <w:lang w:val="en-GB"/>
        </w:rPr>
        <w:t xml:space="preserve"> education</w:t>
      </w:r>
    </w:p>
    <w:p w14:paraId="76E3D5B8" w14:textId="26A7001B" w:rsidR="003D6E61" w:rsidRDefault="003D6E61" w:rsidP="003D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color w:val="212121"/>
          <w:lang w:val="en" w:eastAsia="pl-PL"/>
        </w:rPr>
        <w:t xml:space="preserve"> “</w:t>
      </w:r>
      <w:r w:rsidR="00FD306D" w:rsidRPr="00FD306D">
        <w:rPr>
          <w:rFonts w:asciiTheme="minorHAnsi" w:hAnsiTheme="minorHAnsi" w:cstheme="minorHAnsi"/>
          <w:color w:val="212121"/>
          <w:lang w:val="en" w:eastAsia="pl-PL"/>
        </w:rPr>
        <w:t>Transnational mobility of nonvocational adult education staff</w:t>
      </w:r>
      <w:r>
        <w:rPr>
          <w:rFonts w:asciiTheme="minorHAnsi" w:hAnsiTheme="minorHAnsi" w:cstheme="minorHAnsi"/>
          <w:color w:val="212121"/>
          <w:lang w:val="en" w:eastAsia="pl-PL"/>
        </w:rPr>
        <w:t xml:space="preserve">” </w:t>
      </w:r>
      <w:r>
        <w:rPr>
          <w:rFonts w:asciiTheme="minorHAnsi" w:hAnsiTheme="minorHAnsi" w:cstheme="minorHAnsi"/>
          <w:b/>
        </w:rPr>
        <w:t>implemented by the Foundation for the Development of the Education System in Warsaw co-financed by the European Union under the European Social Fund, Operational Programme Knowledge Education Development</w:t>
      </w:r>
    </w:p>
    <w:p w14:paraId="634FD2F1" w14:textId="77777777" w:rsidR="0031479C" w:rsidRPr="003D6E61" w:rsidRDefault="0031479C">
      <w:pPr>
        <w:jc w:val="center"/>
        <w:rPr>
          <w:b/>
          <w:sz w:val="24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03D7AE51" w:rsidR="00A63B98" w:rsidRPr="00BC5BA4" w:rsidRDefault="00A63B98" w:rsidP="00FD306D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9040AE">
        <w:rPr>
          <w:rFonts w:ascii="Arial" w:hAnsi="Arial" w:cs="Arial"/>
          <w:b/>
          <w:lang w:val="en-GB"/>
        </w:rPr>
        <w:t xml:space="preserve"> </w:t>
      </w:r>
      <w:bookmarkStart w:id="2" w:name="_GoBack"/>
      <w:bookmarkEnd w:id="2"/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1" w14:textId="50B5611A" w:rsidR="0000490B" w:rsidRDefault="00FD306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306D">
              <w:rPr>
                <w:rFonts w:ascii="Arial" w:hAnsi="Arial" w:cs="Arial"/>
                <w:sz w:val="18"/>
                <w:szCs w:val="18"/>
                <w:lang w:val="en-GB"/>
              </w:rPr>
              <w:t>Sending organisation's signature</w:t>
            </w: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F" w14:textId="69569A07" w:rsidR="0000490B" w:rsidRDefault="00FD306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306D">
              <w:rPr>
                <w:rFonts w:ascii="Arial" w:hAnsi="Arial" w:cs="Arial"/>
                <w:sz w:val="18"/>
                <w:szCs w:val="18"/>
                <w:lang w:val="en-GB"/>
              </w:rPr>
              <w:t>Receiving organisation's signature</w:t>
            </w: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6A94674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0700D07F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454B5162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57DEDBF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B16ADB9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0137D6E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6BFBC19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4A014CD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C4AD0EA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5D3D960B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1EB219B6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243E99AD" w14:textId="77777777" w:rsidR="00F87077" w:rsidRDefault="00F87077" w:rsidP="00CC6A56">
      <w:pPr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1C6F7796" w14:textId="77777777" w:rsidR="00CC6A56" w:rsidRPr="00061EED" w:rsidRDefault="00CC6A56" w:rsidP="00CC6A56">
      <w:pPr>
        <w:jc w:val="center"/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Adult E</w:t>
      </w: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ducation Quality Commitment</w:t>
      </w: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 S</w:t>
      </w: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taff Mobility </w:t>
      </w:r>
    </w:p>
    <w:p w14:paraId="7B4B6A50" w14:textId="77777777" w:rsidR="00CC6A56" w:rsidRPr="00105652" w:rsidRDefault="00CC6A56" w:rsidP="00CC6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061EED">
        <w:rPr>
          <w:rFonts w:asciiTheme="minorHAnsi" w:hAnsiTheme="minorHAnsi" w:cstheme="minorHAnsi"/>
          <w:b/>
        </w:rPr>
        <w:t>Project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 “</w:t>
      </w:r>
      <w:r w:rsidRPr="00F134EA">
        <w:rPr>
          <w:rFonts w:asciiTheme="minorHAnsi" w:hAnsiTheme="minorHAnsi" w:cstheme="minorHAnsi"/>
          <w:color w:val="212121"/>
          <w:lang w:val="en" w:eastAsia="pl-PL"/>
        </w:rPr>
        <w:t>Transnational mobility of nonvocational adult education staff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” </w:t>
      </w:r>
      <w:r w:rsidRPr="00061EED">
        <w:rPr>
          <w:rFonts w:asciiTheme="minorHAnsi" w:hAnsiTheme="minorHAnsi" w:cstheme="minorHAnsi"/>
          <w:b/>
        </w:rPr>
        <w:t>implemented by the Foundation for the Development of the Education System in Warsaw co-financed by the European Union under the European Social Fund, Operational Programme Knowledge Education Development</w:t>
      </w:r>
    </w:p>
    <w:p w14:paraId="173A8171" w14:textId="77777777" w:rsidR="00CC6A56" w:rsidRPr="00061EED" w:rsidRDefault="00CC6A56" w:rsidP="00CC6A56">
      <w:pPr>
        <w:jc w:val="center"/>
        <w:rPr>
          <w:rFonts w:asciiTheme="minorHAnsi" w:hAnsiTheme="minorHAnsi" w:cstheme="minorHAnsi"/>
          <w:b/>
          <w:smallCaps/>
          <w:color w:val="000080"/>
          <w:u w:val="single"/>
        </w:rPr>
      </w:pPr>
    </w:p>
    <w:p w14:paraId="3A8481A0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Organisation</w:t>
      </w:r>
    </w:p>
    <w:p w14:paraId="086DAC1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Select the participants by setting up clearly defined and transparent selection criteria and procedures. </w:t>
      </w:r>
    </w:p>
    <w:p w14:paraId="726FEDCE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Help with </w:t>
      </w:r>
      <w:proofErr w:type="spellStart"/>
      <w:r w:rsidRPr="00061EED">
        <w:rPr>
          <w:rFonts w:asciiTheme="minorHAnsi" w:hAnsiTheme="minorHAnsi" w:cstheme="minorHAnsi"/>
          <w:i/>
        </w:rPr>
        <w:t>organisational</w:t>
      </w:r>
      <w:proofErr w:type="spellEnd"/>
      <w:r w:rsidRPr="00061EED">
        <w:rPr>
          <w:rFonts w:asciiTheme="minorHAnsi" w:hAnsiTheme="minorHAnsi" w:cstheme="minorHAnsi"/>
          <w:i/>
        </w:rPr>
        <w:t xml:space="preserve"> arrangements with partner institutions to arrange job-shadowing and teaching assignments </w:t>
      </w:r>
    </w:p>
    <w:p w14:paraId="4B02F6EA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If one or more of the selected participants face barriers to mobility, special arrangements for those individuals must be made (</w:t>
      </w:r>
      <w:proofErr w:type="spellStart"/>
      <w:r w:rsidRPr="00061EED">
        <w:rPr>
          <w:rFonts w:asciiTheme="minorHAnsi" w:hAnsiTheme="minorHAnsi" w:cstheme="minorHAnsi"/>
          <w:i/>
        </w:rPr>
        <w:t>eg</w:t>
      </w:r>
      <w:proofErr w:type="spellEnd"/>
      <w:r w:rsidRPr="00061EED">
        <w:rPr>
          <w:rFonts w:asciiTheme="minorHAnsi" w:hAnsiTheme="minorHAnsi" w:cstheme="minorHAnsi"/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4BC74B3F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proofErr w:type="spellStart"/>
      <w:r w:rsidRPr="00061EED">
        <w:rPr>
          <w:rFonts w:asciiTheme="minorHAnsi" w:hAnsiTheme="minorHAnsi" w:cstheme="minorHAnsi"/>
          <w:i/>
        </w:rPr>
        <w:t>Organise</w:t>
      </w:r>
      <w:proofErr w:type="spellEnd"/>
      <w:r w:rsidRPr="00061EED">
        <w:rPr>
          <w:rFonts w:asciiTheme="minorHAnsi" w:hAnsiTheme="minorHAnsi" w:cstheme="minorHAnsi"/>
          <w:i/>
        </w:rPr>
        <w:t xml:space="preserve"> linguistic (if necessary), pedagogical and inter-cultural preparation for mobile staff</w:t>
      </w:r>
    </w:p>
    <w:p w14:paraId="379E7A5E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Support the reintegration of mobile participants and build on their acquired new competences for the benefit of the </w:t>
      </w:r>
      <w:r>
        <w:rPr>
          <w:rFonts w:asciiTheme="minorHAnsi" w:hAnsiTheme="minorHAnsi" w:cstheme="minorHAnsi"/>
          <w:i/>
        </w:rPr>
        <w:t>organisation</w:t>
      </w:r>
    </w:p>
    <w:p w14:paraId="55C930C1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Evaluate the mobility as a whole to see whether it has reached its objectives and desired results.</w:t>
      </w:r>
    </w:p>
    <w:p w14:paraId="22603654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Disseminate the results of the mobility project as widely as possible. </w:t>
      </w:r>
    </w:p>
    <w:p w14:paraId="601102AA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and Host Organisation</w:t>
      </w:r>
    </w:p>
    <w:p w14:paraId="07A01EE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Agree on a tailor-made learning or teaching programme for each participant </w:t>
      </w:r>
    </w:p>
    <w:p w14:paraId="24CE7A62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Define the envisaged outcomes of the mobility period, including impact on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 as well as individual learning outcomes of the participant in terms of competences.</w:t>
      </w:r>
    </w:p>
    <w:p w14:paraId="2039BBC0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 Mobility Agreement with the participant to make the intended programme and learning outcomes transparent for all parties involved. </w:t>
      </w:r>
    </w:p>
    <w:p w14:paraId="61E4666D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Ensure the validation and recognition of the competences acquired. </w:t>
      </w:r>
      <w:proofErr w:type="spellStart"/>
      <w:r w:rsidRPr="00061EED">
        <w:rPr>
          <w:rFonts w:asciiTheme="minorHAnsi" w:hAnsiTheme="minorHAnsi" w:cstheme="minorHAnsi"/>
          <w:i/>
        </w:rPr>
        <w:t>Recognise</w:t>
      </w:r>
      <w:proofErr w:type="spellEnd"/>
      <w:r w:rsidRPr="00061EED">
        <w:rPr>
          <w:rFonts w:asciiTheme="minorHAnsi" w:hAnsiTheme="minorHAnsi" w:cstheme="minorHAnsi"/>
          <w:i/>
        </w:rPr>
        <w:t xml:space="preserve"> learning outcomes which were not originally planned but still achieved during the mobility. Use Europass for recognition of learning outcomes.</w:t>
      </w:r>
    </w:p>
    <w:p w14:paraId="123A4DD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Provide any necessary information and assistance to participants</w:t>
      </w:r>
    </w:p>
    <w:p w14:paraId="61C9470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involved.</w:t>
      </w:r>
    </w:p>
    <w:p w14:paraId="01B70FDF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Monitor and evaluate the progress of the mobility on an on-going basis and take appropriate action if required </w:t>
      </w:r>
    </w:p>
    <w:p w14:paraId="66E88B31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Host Organisation</w:t>
      </w:r>
    </w:p>
    <w:p w14:paraId="0230C4F4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Foster understanding of the culture and mentality of the host country.</w:t>
      </w:r>
    </w:p>
    <w:p w14:paraId="24006935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14:paraId="3ED0E24F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Identify a tutor or mentor to monitor the participant's learning progress and/or offer professional support.</w:t>
      </w:r>
    </w:p>
    <w:p w14:paraId="6E86C930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Provide practical support if required including a clear contact point for participants. </w:t>
      </w:r>
    </w:p>
    <w:p w14:paraId="43E12422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If necessary, help the sending school and the participant to identify the appropriate insurance cover for your country </w:t>
      </w:r>
    </w:p>
    <w:p w14:paraId="2F340332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 xml:space="preserve">Obligations of the Participant </w:t>
      </w:r>
    </w:p>
    <w:p w14:paraId="796B5CA4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the Mobility Agreement with the sending Organisation and the host organisation to make the intended outcomes transparent for all parties involved. </w:t>
      </w:r>
    </w:p>
    <w:p w14:paraId="26CE0AB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Comply with all the arrangements negotiated for the mobility and to do his/her best to make the mobility a success.</w:t>
      </w:r>
    </w:p>
    <w:p w14:paraId="497E1A85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Abide by the rules and regulations of the host Organisation, its normal working hours, code of conduct and rules of confidentiality. </w:t>
      </w:r>
    </w:p>
    <w:p w14:paraId="05CC4CD1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Communicate with the sending Organisation and host Organisation about any problems or changes regarding the mobility.</w:t>
      </w:r>
    </w:p>
    <w:p w14:paraId="09ABA201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Submit a report in the specified format, together with requested supporting documentation in respect of costs, at the end of the mobility.</w:t>
      </w:r>
    </w:p>
    <w:p w14:paraId="1872BD0F" w14:textId="77777777" w:rsidR="00CC6A56" w:rsidRPr="00061EED" w:rsidRDefault="00CC6A56" w:rsidP="00CC6A56">
      <w:pPr>
        <w:rPr>
          <w:rFonts w:asciiTheme="minorHAnsi" w:hAnsiTheme="minorHAnsi" w:cstheme="minorHAnsi"/>
          <w:i/>
        </w:rPr>
      </w:pPr>
    </w:p>
    <w:p w14:paraId="04CBA0E0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Signatures</w:t>
      </w:r>
    </w:p>
    <w:p w14:paraId="12E75C3D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Sending Organisation, Name, Date</w:t>
      </w:r>
    </w:p>
    <w:p w14:paraId="50CA3FBD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Host Organisation, Name, Date</w:t>
      </w:r>
    </w:p>
    <w:p w14:paraId="79FC1C9C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Participant, Name, Date </w:t>
      </w:r>
    </w:p>
    <w:p w14:paraId="57E27C8A" w14:textId="77777777" w:rsidR="00CC6A56" w:rsidRPr="007A0FC3" w:rsidRDefault="00CC6A56" w:rsidP="00CC6A56">
      <w:pPr>
        <w:rPr>
          <w:rFonts w:asciiTheme="minorHAnsi" w:hAnsiTheme="minorHAnsi" w:cstheme="minorHAnsi"/>
        </w:rPr>
      </w:pPr>
    </w:p>
    <w:p w14:paraId="634FD338" w14:textId="77777777" w:rsidR="0031479C" w:rsidRPr="00A63B98" w:rsidRDefault="0031479C" w:rsidP="00CC6A56">
      <w:pPr>
        <w:jc w:val="center"/>
      </w:pPr>
    </w:p>
    <w:sectPr w:rsidR="0031479C" w:rsidRPr="00A63B98" w:rsidSect="004A7373">
      <w:head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4309" w14:textId="6D08785A" w:rsidR="002A26A2" w:rsidRPr="004550C2" w:rsidRDefault="002A26A2" w:rsidP="002A26A2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  <w:r w:rsidR="00640D5B">
      <w:rPr>
        <w:noProof/>
        <w:lang w:val="pl-PL" w:eastAsia="pl-PL"/>
      </w:rPr>
      <w:drawing>
        <wp:inline distT="0" distB="0" distL="0" distR="0" wp14:anchorId="5731FC17" wp14:editId="6AFBEE8B">
          <wp:extent cx="5760085" cy="758204"/>
          <wp:effectExtent l="0" t="0" r="0" b="3810"/>
          <wp:docPr id="1" name="Obraz 1" descr="FE_POWER_poziom_eng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eng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GB"/>
      </w:rPr>
      <w:tab/>
    </w:r>
  </w:p>
  <w:p w14:paraId="65C0AF45" w14:textId="77777777" w:rsidR="002A26A2" w:rsidRDefault="002A26A2" w:rsidP="002A26A2">
    <w:pPr>
      <w:pStyle w:val="Nagwek"/>
      <w:jc w:val="right"/>
      <w:rPr>
        <w:rFonts w:asciiTheme="minorHAnsi" w:hAnsiTheme="minorHAnsi" w:cstheme="minorHAnsi"/>
        <w:sz w:val="16"/>
        <w:szCs w:val="16"/>
        <w:lang w:val="en-GB"/>
      </w:rPr>
    </w:pPr>
  </w:p>
  <w:p w14:paraId="64ABEF56" w14:textId="113403F1" w:rsidR="00CC6A56" w:rsidRPr="00DE6532" w:rsidRDefault="00CC6A56" w:rsidP="00CC6A56">
    <w:pPr>
      <w:pStyle w:val="Nagwek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DE6532">
      <w:rPr>
        <w:rFonts w:asciiTheme="minorHAnsi" w:hAnsiTheme="minorHAnsi" w:cstheme="minorHAnsi"/>
        <w:sz w:val="16"/>
        <w:szCs w:val="16"/>
        <w:lang w:val="en-GB"/>
      </w:rPr>
      <w:t>POWER</w:t>
    </w:r>
    <w:r>
      <w:rPr>
        <w:rFonts w:asciiTheme="minorHAnsi" w:hAnsiTheme="minorHAnsi" w:cstheme="minorHAnsi"/>
        <w:sz w:val="16"/>
        <w:szCs w:val="16"/>
        <w:lang w:val="en-GB"/>
      </w:rPr>
      <w:t>A</w:t>
    </w:r>
    <w:r w:rsidRPr="00DE6532">
      <w:rPr>
        <w:rFonts w:asciiTheme="minorHAnsi" w:hAnsiTheme="minorHAnsi" w:cstheme="minorHAnsi"/>
        <w:sz w:val="16"/>
        <w:szCs w:val="16"/>
        <w:lang w:val="en-GB"/>
      </w:rPr>
      <w:t>E_Call_201</w:t>
    </w:r>
    <w:r>
      <w:rPr>
        <w:rFonts w:asciiTheme="minorHAnsi" w:hAnsiTheme="minorHAnsi" w:cstheme="minorHAnsi"/>
        <w:sz w:val="16"/>
        <w:szCs w:val="16"/>
        <w:lang w:val="en-GB"/>
      </w:rPr>
      <w:t>9</w:t>
    </w:r>
    <w:r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>
      <w:rPr>
        <w:rFonts w:asciiTheme="minorHAnsi" w:hAnsiTheme="minorHAnsi" w:cstheme="minorHAnsi"/>
        <w:sz w:val="16"/>
        <w:szCs w:val="16"/>
        <w:lang w:val="en-GB"/>
      </w:rPr>
      <w:t>Adult</w:t>
    </w:r>
    <w:r w:rsidRPr="00DE6532">
      <w:rPr>
        <w:rFonts w:asciiTheme="minorHAnsi" w:hAnsiTheme="minorHAnsi" w:cstheme="minorHAnsi"/>
        <w:sz w:val="16"/>
        <w:szCs w:val="16"/>
        <w:lang w:val="en-GB"/>
      </w:rPr>
      <w:t xml:space="preserve"> Education Staff Mobility Agreement</w:t>
    </w:r>
  </w:p>
  <w:p w14:paraId="634FD33E" w14:textId="77777777" w:rsidR="00841B59" w:rsidRPr="00A3162C" w:rsidRDefault="00841B5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A26A2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A4050"/>
    <w:rsid w:val="003D4E1F"/>
    <w:rsid w:val="003D5D62"/>
    <w:rsid w:val="003D6E61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0D5B"/>
    <w:rsid w:val="00647660"/>
    <w:rsid w:val="00662B75"/>
    <w:rsid w:val="00677A6B"/>
    <w:rsid w:val="00685F98"/>
    <w:rsid w:val="006B02B3"/>
    <w:rsid w:val="006E3266"/>
    <w:rsid w:val="006F5B44"/>
    <w:rsid w:val="007300C1"/>
    <w:rsid w:val="00743B97"/>
    <w:rsid w:val="007579D0"/>
    <w:rsid w:val="007A2762"/>
    <w:rsid w:val="00814BE0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40AE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C6A56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76A1A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077"/>
    <w:rsid w:val="00F876A5"/>
    <w:rsid w:val="00FA1269"/>
    <w:rsid w:val="00FA4ED4"/>
    <w:rsid w:val="00FB7C37"/>
    <w:rsid w:val="00FD07C8"/>
    <w:rsid w:val="00FD1325"/>
    <w:rsid w:val="00FD306D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F87077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F87077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5664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Łukasz Cherek</cp:lastModifiedBy>
  <cp:revision>9</cp:revision>
  <cp:lastPrinted>2007-05-22T17:01:00Z</cp:lastPrinted>
  <dcterms:created xsi:type="dcterms:W3CDTF">2019-07-04T10:51:00Z</dcterms:created>
  <dcterms:modified xsi:type="dcterms:W3CDTF">2019-08-12T12:27:00Z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